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9397C" w14:textId="77777777" w:rsidR="00194921" w:rsidRPr="002C16FC" w:rsidRDefault="00194921" w:rsidP="00194921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L’interview du supporter</w:t>
      </w:r>
    </w:p>
    <w:p w14:paraId="6BAF2322" w14:textId="77777777" w:rsidR="00194921" w:rsidRPr="008068E4" w:rsidRDefault="00194921" w:rsidP="00194921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5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38E3CE6E" w14:textId="77777777" w:rsidR="00194921" w:rsidRDefault="00194921" w:rsidP="0019492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194921" w14:paraId="19446ACC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16732E33" w14:textId="77777777" w:rsidR="00194921" w:rsidRDefault="00194921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5BC02501" w14:textId="77777777" w:rsidR="00194921" w:rsidRDefault="00194921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75588654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Identifier la structure et les caractéristiques d’une interview.</w:t>
            </w:r>
          </w:p>
          <w:p w14:paraId="60264517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Élaborer un questionnaire pertinent et varié.</w:t>
            </w:r>
          </w:p>
          <w:p w14:paraId="373577DF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Rédiger une interview fictive complète et cohérente.</w:t>
            </w:r>
          </w:p>
        </w:tc>
      </w:tr>
      <w:tr w:rsidR="00194921" w14:paraId="772B0D86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70C1E434" w14:textId="77777777" w:rsidR="00194921" w:rsidRDefault="00194921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595CA5C3" w14:textId="77777777" w:rsidR="00194921" w:rsidRDefault="0019492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Français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525001E1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Lire et analyser un type de texte spécifique (interview).</w:t>
            </w:r>
          </w:p>
          <w:p w14:paraId="6264FEFC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Produire un texte dialogué respectant la situation de communication.</w:t>
            </w:r>
          </w:p>
          <w:p w14:paraId="5796F91D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Reformuler et organiser ses idées.</w:t>
            </w:r>
          </w:p>
          <w:p w14:paraId="55DFB922" w14:textId="77777777" w:rsidR="00194921" w:rsidRDefault="0019492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Éducation aux médias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02CE20E7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Comprendre la fonction et la construction d’une interview.</w:t>
            </w:r>
          </w:p>
          <w:p w14:paraId="38D0DF56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Produire un contenu médiatique en respectant ses codes.</w:t>
            </w:r>
          </w:p>
          <w:p w14:paraId="4014C089" w14:textId="77777777" w:rsidR="00194921" w:rsidRPr="00883B5D" w:rsidRDefault="00194921" w:rsidP="0056313D">
            <w:pPr>
              <w:pStyle w:val="NormalWeb"/>
              <w:rPr>
                <w:color w:val="000000"/>
              </w:rPr>
            </w:pPr>
          </w:p>
        </w:tc>
      </w:tr>
    </w:tbl>
    <w:p w14:paraId="49B2D201" w14:textId="77777777" w:rsidR="00194921" w:rsidRDefault="00194921" w:rsidP="00194921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1362"/>
        <w:gridCol w:w="6303"/>
        <w:gridCol w:w="1271"/>
      </w:tblGrid>
      <w:tr w:rsidR="00194921" w14:paraId="6BF6CD4E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6C2F41A8" w14:textId="77777777" w:rsidR="00194921" w:rsidRDefault="00194921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194921" w:rsidRPr="008E2F67" w14:paraId="4814AFCF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762F0C2A" w14:textId="77777777" w:rsidR="00194921" w:rsidRPr="008E2F67" w:rsidRDefault="0019492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05F29794" w14:textId="77777777" w:rsidR="00194921" w:rsidRPr="008E2F67" w:rsidRDefault="0019492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46ADC708" w14:textId="77777777" w:rsidR="00194921" w:rsidRPr="008E2F67" w:rsidRDefault="00194921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13B95593" w14:textId="77777777" w:rsidR="00194921" w:rsidRPr="008E2F67" w:rsidRDefault="00194921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194921" w:rsidRPr="008E2F67" w14:paraId="58E35818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5CA97602" w14:textId="77777777" w:rsidR="00194921" w:rsidRPr="008E2F67" w:rsidRDefault="00194921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6C211473" w14:textId="77777777" w:rsidR="00194921" w:rsidRPr="008E2F67" w:rsidRDefault="00194921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4C1A64EE" w14:textId="77777777" w:rsidR="00194921" w:rsidRDefault="00194921" w:rsidP="0056313D">
            <w:pPr>
              <w:pStyle w:val="NormalWeb"/>
              <w:rPr>
                <w:color w:val="000000"/>
              </w:rPr>
            </w:pPr>
            <w:r w:rsidRPr="00883B5D">
              <w:t xml:space="preserve"> </w:t>
            </w:r>
            <w:r>
              <w:rPr>
                <w:color w:val="000000"/>
              </w:rPr>
              <w:t xml:space="preserve">L’enseignant présente un extrait d’interview d’un sportif. </w:t>
            </w:r>
          </w:p>
          <w:p w14:paraId="2B9EE08B" w14:textId="77777777" w:rsidR="00194921" w:rsidRDefault="00194921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Il questionne les élèves :</w:t>
            </w:r>
          </w:p>
          <w:p w14:paraId="0919056C" w14:textId="77777777" w:rsidR="00194921" w:rsidRDefault="0019492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« Quelles questions a posées le journaliste ? »</w:t>
            </w:r>
          </w:p>
          <w:p w14:paraId="1FF1BA4E" w14:textId="77777777" w:rsidR="00194921" w:rsidRDefault="00194921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« Qu’est-ce que ça nous apprend sur le joueur et le sport ? »</w:t>
            </w:r>
          </w:p>
          <w:p w14:paraId="17851369" w14:textId="77777777" w:rsidR="00194921" w:rsidRDefault="00194921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L’enseignant a</w:t>
            </w:r>
            <w:r w:rsidRPr="00400C66">
              <w:rPr>
                <w:color w:val="000000"/>
              </w:rPr>
              <w:t xml:space="preserve">nnonce la mission : « </w:t>
            </w:r>
            <w:r w:rsidRPr="00BB118C">
              <w:rPr>
                <w:b/>
                <w:bCs/>
                <w:color w:val="000000"/>
              </w:rPr>
              <w:t>Vous allez rédiger une interview d’un joueur de hockey qui participe à la Coupe du monde à Wavre.</w:t>
            </w:r>
            <w:r w:rsidRPr="00400C66">
              <w:rPr>
                <w:color w:val="000000"/>
              </w:rPr>
              <w:t xml:space="preserve"> »</w:t>
            </w:r>
          </w:p>
          <w:p w14:paraId="67466B26" w14:textId="77777777" w:rsidR="00194921" w:rsidRPr="009627DF" w:rsidRDefault="00194921" w:rsidP="0056313D">
            <w:pPr>
              <w:pStyle w:val="NormalWeb"/>
              <w:rPr>
                <w:b/>
                <w:bCs/>
                <w:color w:val="000000"/>
              </w:rPr>
            </w:pPr>
            <w:r w:rsidRPr="009627DF">
              <w:rPr>
                <w:rStyle w:val="lev"/>
                <w:rFonts w:eastAsiaTheme="majorEastAsia"/>
                <w:color w:val="000000"/>
              </w:rPr>
              <w:t>Découverte</w:t>
            </w:r>
            <w:r>
              <w:rPr>
                <w:rStyle w:val="lev"/>
                <w:rFonts w:eastAsiaTheme="majorEastAsia"/>
                <w:color w:val="000000"/>
              </w:rPr>
              <w:t> :</w:t>
            </w:r>
          </w:p>
          <w:p w14:paraId="13898000" w14:textId="77777777" w:rsidR="00194921" w:rsidRDefault="00194921" w:rsidP="00194921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Lecture de 1–2 petites interviews authentiques (adaptées).</w:t>
            </w:r>
          </w:p>
          <w:p w14:paraId="1D0048C2" w14:textId="77777777" w:rsidR="00194921" w:rsidRDefault="00194921" w:rsidP="00194921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Repérer ensemble : le rôle du journaliste, la formulation des questions, le type de réponses.</w:t>
            </w:r>
          </w:p>
          <w:p w14:paraId="2EF3FC44" w14:textId="77777777" w:rsidR="00194921" w:rsidRPr="001F79E6" w:rsidRDefault="00194921" w:rsidP="0056313D">
            <w:pPr>
              <w:rPr>
                <w:sz w:val="20"/>
                <w:szCs w:val="20"/>
              </w:rPr>
            </w:pPr>
          </w:p>
          <w:p w14:paraId="6121829C" w14:textId="77777777" w:rsidR="00194921" w:rsidRPr="001F79E6" w:rsidRDefault="00194921" w:rsidP="0056313D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5D9C8691" w14:textId="77777777" w:rsidR="00194921" w:rsidRPr="008E2F67" w:rsidRDefault="00194921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194921" w:rsidRPr="008E2F67" w14:paraId="532677E0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24B76E62" w14:textId="77777777" w:rsidR="00194921" w:rsidRPr="008E2F67" w:rsidRDefault="00194921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2C125B07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</w:p>
          <w:p w14:paraId="573AE293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</w:p>
          <w:p w14:paraId="091302BD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395CBE43" w14:textId="77777777" w:rsidR="00194921" w:rsidRDefault="00194921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Tableau collectif :</w:t>
            </w:r>
          </w:p>
          <w:p w14:paraId="35FBF39F" w14:textId="77777777" w:rsidR="00194921" w:rsidRDefault="00194921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L’enseignant demande aux élèves :</w:t>
            </w:r>
          </w:p>
          <w:p w14:paraId="1DBDE817" w14:textId="77777777" w:rsidR="00194921" w:rsidRDefault="00194921" w:rsidP="00194921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Les types de questions possibles :</w:t>
            </w:r>
            <w:r w:rsidRPr="009627DF">
              <w:rPr>
                <w:rStyle w:val="apple-converted-space"/>
                <w:b/>
                <w:bCs/>
                <w:color w:val="000000"/>
              </w:rPr>
              <w:t> </w:t>
            </w:r>
            <w:r w:rsidRPr="009627DF">
              <w:rPr>
                <w:rStyle w:val="lev"/>
                <w:rFonts w:eastAsiaTheme="majorEastAsia"/>
                <w:color w:val="000000"/>
              </w:rPr>
              <w:t>informations personnelles</w:t>
            </w:r>
            <w:r w:rsidRPr="009627DF">
              <w:rPr>
                <w:b/>
                <w:bCs/>
                <w:color w:val="000000"/>
              </w:rPr>
              <w:t>,</w:t>
            </w:r>
            <w:r w:rsidRPr="009627DF">
              <w:rPr>
                <w:rStyle w:val="apple-converted-space"/>
                <w:b/>
                <w:bCs/>
                <w:color w:val="000000"/>
              </w:rPr>
              <w:t> </w:t>
            </w:r>
            <w:r w:rsidRPr="009627DF">
              <w:rPr>
                <w:rStyle w:val="lev"/>
                <w:rFonts w:eastAsiaTheme="majorEastAsia"/>
                <w:color w:val="000000"/>
              </w:rPr>
              <w:t>expérience</w:t>
            </w:r>
            <w:r>
              <w:rPr>
                <w:rStyle w:val="lev"/>
                <w:rFonts w:eastAsiaTheme="majorEastAsia"/>
                <w:color w:val="000000"/>
              </w:rPr>
              <w:t xml:space="preserve"> </w:t>
            </w:r>
            <w:r w:rsidRPr="009627DF">
              <w:rPr>
                <w:rStyle w:val="lev"/>
                <w:rFonts w:eastAsiaTheme="majorEastAsia"/>
                <w:color w:val="000000"/>
              </w:rPr>
              <w:t>sportive</w:t>
            </w:r>
            <w:r w:rsidRPr="009627DF">
              <w:rPr>
                <w:b/>
                <w:bCs/>
                <w:color w:val="000000"/>
              </w:rPr>
              <w:t>,</w:t>
            </w:r>
            <w:r w:rsidRPr="009627DF">
              <w:rPr>
                <w:rStyle w:val="apple-converted-space"/>
                <w:b/>
                <w:bCs/>
                <w:color w:val="000000"/>
              </w:rPr>
              <w:t> </w:t>
            </w:r>
            <w:r w:rsidRPr="009627DF">
              <w:rPr>
                <w:rStyle w:val="lev"/>
                <w:rFonts w:eastAsiaTheme="majorEastAsia"/>
                <w:color w:val="000000"/>
              </w:rPr>
              <w:t>émotions/sentiments</w:t>
            </w:r>
            <w:r w:rsidRPr="009627DF">
              <w:rPr>
                <w:b/>
                <w:bCs/>
                <w:color w:val="000000"/>
              </w:rPr>
              <w:t>,</w:t>
            </w:r>
            <w:r w:rsidRPr="009627DF">
              <w:rPr>
                <w:rStyle w:val="apple-converted-space"/>
                <w:b/>
                <w:bCs/>
                <w:color w:val="000000"/>
              </w:rPr>
              <w:t> </w:t>
            </w:r>
            <w:r w:rsidRPr="009627DF">
              <w:rPr>
                <w:rStyle w:val="lev"/>
                <w:rFonts w:eastAsiaTheme="majorEastAsia"/>
                <w:color w:val="000000"/>
              </w:rPr>
              <w:t>préparation/obje</w:t>
            </w:r>
            <w:r>
              <w:rPr>
                <w:rStyle w:val="lev"/>
                <w:rFonts w:eastAsiaTheme="majorEastAsia"/>
                <w:color w:val="000000"/>
              </w:rPr>
              <w:t>c</w:t>
            </w:r>
            <w:r w:rsidRPr="009627DF">
              <w:rPr>
                <w:rStyle w:val="lev"/>
                <w:rFonts w:eastAsiaTheme="majorEastAsia"/>
                <w:color w:val="000000"/>
              </w:rPr>
              <w:t>tifs</w:t>
            </w:r>
            <w:r w:rsidRPr="009627DF">
              <w:rPr>
                <w:b/>
                <w:bCs/>
                <w:color w:val="000000"/>
              </w:rPr>
              <w:t>.</w:t>
            </w:r>
          </w:p>
          <w:p w14:paraId="197D7F38" w14:textId="77777777" w:rsidR="00194921" w:rsidRDefault="00194921" w:rsidP="00194921">
            <w:pPr>
              <w:pStyle w:val="NormalWeb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Mise en évidence de la structure : introduction – questions/réponses – conclusion.</w:t>
            </w:r>
          </w:p>
          <w:p w14:paraId="7E86380B" w14:textId="77777777" w:rsidR="00194921" w:rsidRPr="008E2F67" w:rsidRDefault="00194921" w:rsidP="0056313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7E2100BE" w14:textId="77777777" w:rsidR="00194921" w:rsidRPr="008E2F67" w:rsidRDefault="00194921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194921" w:rsidRPr="008E2F67" w14:paraId="567EF618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05D1BA26" w14:textId="77777777" w:rsidR="00194921" w:rsidRPr="008E2F67" w:rsidRDefault="00194921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59DEFB40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</w:p>
          <w:p w14:paraId="5A59AFF9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</w:p>
          <w:p w14:paraId="3DC0C89C" w14:textId="77777777" w:rsidR="00194921" w:rsidRPr="008E2F67" w:rsidRDefault="00194921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27DCEAC1" w14:textId="77777777" w:rsidR="00194921" w:rsidRDefault="00194921" w:rsidP="0056313D">
            <w:pPr>
              <w:pStyle w:val="NormalWeb"/>
              <w:rPr>
                <w:color w:val="000000"/>
              </w:rPr>
            </w:pPr>
            <w:r>
              <w:t xml:space="preserve"> L’enseignant demande aux élèves de se mettre p</w:t>
            </w:r>
            <w:r>
              <w:rPr>
                <w:color w:val="000000"/>
              </w:rPr>
              <w:t>ar groupes :</w:t>
            </w:r>
          </w:p>
          <w:p w14:paraId="6126BF09" w14:textId="77777777" w:rsidR="00194921" w:rsidRDefault="00194921" w:rsidP="00194921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Chaque groupe prépare</w:t>
            </w:r>
            <w:r>
              <w:rPr>
                <w:rStyle w:val="apple-converted-space"/>
              </w:rPr>
              <w:t> </w:t>
            </w:r>
            <w:r w:rsidRPr="009627DF">
              <w:rPr>
                <w:rStyle w:val="lev"/>
                <w:rFonts w:eastAsiaTheme="majorEastAsia"/>
              </w:rPr>
              <w:t>5–6 questions variées</w:t>
            </w:r>
            <w:r w:rsidRPr="009627DF">
              <w:rPr>
                <w:b/>
                <w:bCs/>
              </w:rPr>
              <w:t>.</w:t>
            </w:r>
          </w:p>
          <w:p w14:paraId="267B9CB4" w14:textId="77777777" w:rsidR="00194921" w:rsidRDefault="00194921" w:rsidP="00194921">
            <w:pPr>
              <w:pStyle w:val="NormalWeb"/>
              <w:numPr>
                <w:ilvl w:val="0"/>
                <w:numId w:val="5"/>
              </w:numPr>
            </w:pPr>
            <w:r>
              <w:t>Inventer les réponses possibles en se mettant dans la peau du joueur.</w:t>
            </w:r>
          </w:p>
          <w:p w14:paraId="6F377676" w14:textId="77777777" w:rsidR="00194921" w:rsidRDefault="00194921" w:rsidP="00194921">
            <w:pPr>
              <w:pStyle w:val="NormalWeb"/>
              <w:numPr>
                <w:ilvl w:val="0"/>
                <w:numId w:val="5"/>
              </w:numPr>
            </w:pPr>
            <w:r>
              <w:t>Exemple :</w:t>
            </w:r>
          </w:p>
          <w:p w14:paraId="3DC87B3D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« Comment te prépares-tu pour un grand match ? »</w:t>
            </w:r>
          </w:p>
          <w:p w14:paraId="4F2C9C11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« Que ressens-tu quand tu représentes ton pays ? »</w:t>
            </w:r>
          </w:p>
          <w:p w14:paraId="7D6C07E5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« Quels conseils donnerais-tu aux enfants qui veulent jouer au hockey ? »</w:t>
            </w:r>
          </w:p>
          <w:p w14:paraId="3477E696" w14:textId="77777777" w:rsidR="00194921" w:rsidRPr="009627DF" w:rsidRDefault="00194921" w:rsidP="0056313D">
            <w:pPr>
              <w:pStyle w:val="NormalWeb"/>
              <w:rPr>
                <w:b/>
                <w:bCs/>
              </w:rPr>
            </w:pPr>
            <w:r w:rsidRPr="009627DF">
              <w:rPr>
                <w:rFonts w:hAnsi="Symbol"/>
                <w:b/>
                <w:bCs/>
              </w:rPr>
              <w:t></w:t>
            </w:r>
            <w:r w:rsidRPr="009627DF">
              <w:rPr>
                <w:b/>
                <w:bCs/>
              </w:rPr>
              <w:t xml:space="preserve">  </w:t>
            </w:r>
            <w:r w:rsidRPr="009627DF">
              <w:rPr>
                <w:rStyle w:val="lev"/>
                <w:rFonts w:eastAsiaTheme="majorEastAsia"/>
              </w:rPr>
              <w:t>Production finale</w:t>
            </w:r>
          </w:p>
          <w:p w14:paraId="76D5CED9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Rédaction de l’interview complète (format écrit).</w:t>
            </w:r>
          </w:p>
          <w:p w14:paraId="036D4A2E" w14:textId="77777777" w:rsidR="00194921" w:rsidRDefault="00194921" w:rsidP="0056313D">
            <w:pPr>
              <w:pStyle w:val="NormalWeb"/>
              <w:numPr>
                <w:ilvl w:val="0"/>
                <w:numId w:val="1"/>
              </w:numPr>
            </w:pPr>
            <w:r>
              <w:t>Optionnel : mise en scène orale ou enregistrement audio/vidéo.</w:t>
            </w:r>
          </w:p>
          <w:p w14:paraId="12C3770B" w14:textId="77777777" w:rsidR="00194921" w:rsidRDefault="00194921" w:rsidP="0056313D">
            <w:pPr>
              <w:pStyle w:val="NormalWeb"/>
              <w:rPr>
                <w:color w:val="000000"/>
              </w:rPr>
            </w:pPr>
          </w:p>
          <w:p w14:paraId="6FBA9A8A" w14:textId="77777777" w:rsidR="00194921" w:rsidRPr="0029741B" w:rsidRDefault="00194921" w:rsidP="0056313D">
            <w:pPr>
              <w:jc w:val="both"/>
            </w:pPr>
          </w:p>
        </w:tc>
        <w:tc>
          <w:tcPr>
            <w:tcW w:w="2036" w:type="dxa"/>
          </w:tcPr>
          <w:p w14:paraId="64C78D27" w14:textId="77777777" w:rsidR="00194921" w:rsidRPr="008E2F67" w:rsidRDefault="00194921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5FB3EA42" w14:textId="77777777" w:rsidR="00194921" w:rsidRDefault="00194921" w:rsidP="00194921"/>
    <w:p w14:paraId="142EC344" w14:textId="77777777" w:rsidR="00194921" w:rsidRPr="001F44BB" w:rsidRDefault="00194921" w:rsidP="00194921">
      <w:pPr>
        <w:rPr>
          <w:sz w:val="32"/>
          <w:szCs w:val="32"/>
        </w:rPr>
      </w:pPr>
    </w:p>
    <w:p w14:paraId="017A2259" w14:textId="77777777" w:rsidR="00194921" w:rsidRDefault="00194921"/>
    <w:sectPr w:rsidR="0019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F1EA3"/>
    <w:multiLevelType w:val="multilevel"/>
    <w:tmpl w:val="3B5C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7FE1"/>
    <w:multiLevelType w:val="multilevel"/>
    <w:tmpl w:val="5D90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95910"/>
    <w:multiLevelType w:val="hybridMultilevel"/>
    <w:tmpl w:val="34B20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55E1"/>
    <w:multiLevelType w:val="multilevel"/>
    <w:tmpl w:val="D626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8285">
    <w:abstractNumId w:val="3"/>
  </w:num>
  <w:num w:numId="2" w16cid:durableId="877164151">
    <w:abstractNumId w:val="4"/>
  </w:num>
  <w:num w:numId="3" w16cid:durableId="251671636">
    <w:abstractNumId w:val="2"/>
  </w:num>
  <w:num w:numId="4" w16cid:durableId="939335196">
    <w:abstractNumId w:val="0"/>
  </w:num>
  <w:num w:numId="5" w16cid:durableId="160630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21"/>
    <w:rsid w:val="00194921"/>
    <w:rsid w:val="00AC71F1"/>
    <w:rsid w:val="00B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2763B"/>
  <w15:chartTrackingRefBased/>
  <w15:docId w15:val="{BCB98ADC-BBF1-F944-A989-1B98B235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2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9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19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19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9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9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9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9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9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9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9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9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9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92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1949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19492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194921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194921"/>
    <w:rPr>
      <w:b/>
      <w:bCs/>
    </w:rPr>
  </w:style>
  <w:style w:type="character" w:customStyle="1" w:styleId="apple-converted-space">
    <w:name w:val="apple-converted-space"/>
    <w:basedOn w:val="Policepardfaut"/>
    <w:rsid w:val="0019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44000-25A2-45AE-A0E1-D9F1EF3958F2}"/>
</file>

<file path=customXml/itemProps2.xml><?xml version="1.0" encoding="utf-8"?>
<ds:datastoreItem xmlns:ds="http://schemas.openxmlformats.org/officeDocument/2006/customXml" ds:itemID="{3EBB35D1-1EB2-41A8-A4FE-8D2F89E6B71E}"/>
</file>

<file path=customXml/itemProps3.xml><?xml version="1.0" encoding="utf-8"?>
<ds:datastoreItem xmlns:ds="http://schemas.openxmlformats.org/officeDocument/2006/customXml" ds:itemID="{B7F82FD0-66C4-43EB-9428-76409C31B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1720</Characters>
  <Application>Microsoft Office Word</Application>
  <DocSecurity>0</DocSecurity>
  <Lines>90</Lines>
  <Paragraphs>54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Laura Vanderschelde</cp:lastModifiedBy>
  <cp:revision>2</cp:revision>
  <dcterms:created xsi:type="dcterms:W3CDTF">2025-10-23T09:41:00Z</dcterms:created>
  <dcterms:modified xsi:type="dcterms:W3CDTF">2025-10-30T21:50:00Z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