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E9FC9" w14:textId="77777777" w:rsidR="00837CE8" w:rsidRDefault="00837CE8" w:rsidP="00837CE8">
      <w:pPr>
        <w:pStyle w:val="Titre3"/>
        <w:shd w:val="clear" w:color="auto" w:fill="FF9900"/>
        <w:jc w:val="center"/>
        <w:rPr>
          <w:b/>
          <w:smallCaps/>
          <w:color w:val="FFFFFF"/>
          <w:sz w:val="40"/>
          <w:szCs w:val="40"/>
        </w:rPr>
      </w:pPr>
      <w:r>
        <w:rPr>
          <w:b/>
          <w:smallCaps/>
          <w:color w:val="FFFFFF"/>
          <w:sz w:val="40"/>
          <w:szCs w:val="40"/>
        </w:rPr>
        <w:t>Art et sport</w:t>
      </w:r>
    </w:p>
    <w:p w14:paraId="7F94AEE4" w14:textId="77777777" w:rsidR="00837CE8" w:rsidRDefault="00837CE8" w:rsidP="00837CE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2"/>
        <w:gridCol w:w="7305"/>
      </w:tblGrid>
      <w:tr w:rsidR="00837CE8" w14:paraId="729D73B0" w14:textId="77777777" w:rsidTr="0056313D">
        <w:trPr>
          <w:trHeight w:val="686"/>
        </w:trPr>
        <w:tc>
          <w:tcPr>
            <w:tcW w:w="2004" w:type="dxa"/>
            <w:vAlign w:val="center"/>
          </w:tcPr>
          <w:p w14:paraId="06066EF9" w14:textId="77777777" w:rsidR="00837CE8" w:rsidRDefault="00837CE8" w:rsidP="0056313D">
            <w:pPr>
              <w:pStyle w:val="Titre1"/>
              <w:rPr>
                <w:smallCaps/>
              </w:rPr>
            </w:pPr>
            <w:r>
              <w:rPr>
                <w:smallCaps/>
              </w:rPr>
              <w:t>Objectifs</w:t>
            </w:r>
          </w:p>
        </w:tc>
        <w:tc>
          <w:tcPr>
            <w:tcW w:w="7773" w:type="dxa"/>
            <w:vAlign w:val="center"/>
          </w:tcPr>
          <w:p w14:paraId="3FDBE999" w14:textId="77777777" w:rsidR="00837CE8" w:rsidRDefault="00837CE8" w:rsidP="0056313D">
            <w:pPr>
              <w:pStyle w:val="En-tte"/>
              <w:tabs>
                <w:tab w:val="clear" w:pos="4536"/>
                <w:tab w:val="clear" w:pos="9072"/>
              </w:tabs>
            </w:pPr>
            <w:r>
              <w:t xml:space="preserve">À la fin de la leçon, l’élève sera rendu capable de développer la créativité et l’expression artistique à travers la réalisation de productions visuelles liées à un événement sportif international, en mobilisant des techniques graphiques variées. </w:t>
            </w:r>
          </w:p>
        </w:tc>
      </w:tr>
      <w:tr w:rsidR="00837CE8" w14:paraId="52E40525" w14:textId="77777777" w:rsidTr="0056313D">
        <w:trPr>
          <w:trHeight w:val="1068"/>
        </w:trPr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14:paraId="1D6C105D" w14:textId="77777777" w:rsidR="00837CE8" w:rsidRDefault="00837CE8" w:rsidP="0056313D">
            <w:pPr>
              <w:pStyle w:val="Titre1"/>
              <w:rPr>
                <w:smallCaps/>
              </w:rPr>
            </w:pPr>
            <w:r>
              <w:rPr>
                <w:smallCaps/>
              </w:rPr>
              <w:t>Compétences</w:t>
            </w:r>
          </w:p>
        </w:tc>
        <w:tc>
          <w:tcPr>
            <w:tcW w:w="7773" w:type="dxa"/>
            <w:tcBorders>
              <w:bottom w:val="single" w:sz="4" w:space="0" w:color="auto"/>
            </w:tcBorders>
            <w:vAlign w:val="center"/>
          </w:tcPr>
          <w:p w14:paraId="55BC8924" w14:textId="77777777" w:rsidR="00837CE8" w:rsidRDefault="00837CE8" w:rsidP="0056313D">
            <w:pPr>
              <w:pStyle w:val="NormalWeb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S’exprimer et créer : utiliser différentes techniques (dessin, collage, peinture, typographie) pour produire un support visuel. </w:t>
            </w:r>
          </w:p>
          <w:p w14:paraId="3CE5FD40" w14:textId="77777777" w:rsidR="00837CE8" w:rsidRDefault="00837CE8" w:rsidP="0056313D">
            <w:pPr>
              <w:pStyle w:val="NormalWeb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Mobiliser son imagination : inventer des slogans, choisir des couleurs et symboles significatifs. </w:t>
            </w:r>
          </w:p>
          <w:p w14:paraId="5E314B8D" w14:textId="77777777" w:rsidR="00837CE8" w:rsidRDefault="00837CE8" w:rsidP="0056313D">
            <w:pPr>
              <w:pStyle w:val="NormalWeb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Observer et analyser : comprendre les codes visuels de la communication (publicité, affiche, drapeau). </w:t>
            </w:r>
          </w:p>
          <w:p w14:paraId="242C4F1E" w14:textId="77777777" w:rsidR="00837CE8" w:rsidRPr="00883B5D" w:rsidRDefault="00837CE8" w:rsidP="0056313D">
            <w:pPr>
              <w:pStyle w:val="NormalWeb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Coopérer : travailler en groupe sur la brochure et partager des idées.  </w:t>
            </w:r>
          </w:p>
        </w:tc>
      </w:tr>
    </w:tbl>
    <w:p w14:paraId="10A62EB7" w14:textId="77777777" w:rsidR="00837CE8" w:rsidRDefault="00837CE8" w:rsidP="00837CE8"/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1418"/>
        <w:gridCol w:w="5443"/>
        <w:gridCol w:w="2036"/>
      </w:tblGrid>
      <w:tr w:rsidR="00837CE8" w14:paraId="04588C74" w14:textId="77777777" w:rsidTr="0056313D">
        <w:trPr>
          <w:cantSplit/>
          <w:trHeight w:val="541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4806"/>
            <w:vAlign w:val="center"/>
          </w:tcPr>
          <w:p w14:paraId="525AE6E4" w14:textId="77777777" w:rsidR="00837CE8" w:rsidRDefault="00837CE8" w:rsidP="0056313D">
            <w:pPr>
              <w:jc w:val="center"/>
            </w:pPr>
            <w:r>
              <w:rPr>
                <w:b/>
                <w:bCs/>
                <w:smallCaps/>
                <w:sz w:val="28"/>
              </w:rPr>
              <w:t>Déroulement de la séance</w:t>
            </w:r>
          </w:p>
        </w:tc>
      </w:tr>
      <w:tr w:rsidR="00837CE8" w:rsidRPr="008E2F67" w14:paraId="1123A015" w14:textId="77777777" w:rsidTr="00563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0" w:type="dxa"/>
          </w:tcPr>
          <w:p w14:paraId="5410E687" w14:textId="77777777" w:rsidR="00837CE8" w:rsidRPr="008E2F67" w:rsidRDefault="00837CE8" w:rsidP="0056313D">
            <w:pPr>
              <w:jc w:val="center"/>
              <w:rPr>
                <w:b/>
                <w:sz w:val="20"/>
                <w:szCs w:val="20"/>
              </w:rPr>
            </w:pPr>
            <w:r w:rsidRPr="008E2F67">
              <w:rPr>
                <w:b/>
                <w:sz w:val="20"/>
                <w:szCs w:val="20"/>
              </w:rPr>
              <w:t>Phases</w:t>
            </w:r>
          </w:p>
        </w:tc>
        <w:tc>
          <w:tcPr>
            <w:tcW w:w="1418" w:type="dxa"/>
          </w:tcPr>
          <w:p w14:paraId="27689F36" w14:textId="77777777" w:rsidR="00837CE8" w:rsidRPr="008E2F67" w:rsidRDefault="00837CE8" w:rsidP="0056313D">
            <w:pPr>
              <w:jc w:val="center"/>
              <w:rPr>
                <w:b/>
                <w:sz w:val="20"/>
                <w:szCs w:val="20"/>
              </w:rPr>
            </w:pPr>
            <w:r w:rsidRPr="008E2F67">
              <w:rPr>
                <w:b/>
                <w:sz w:val="20"/>
                <w:szCs w:val="20"/>
              </w:rPr>
              <w:t>Organisation</w:t>
            </w:r>
          </w:p>
        </w:tc>
        <w:tc>
          <w:tcPr>
            <w:tcW w:w="5443" w:type="dxa"/>
          </w:tcPr>
          <w:p w14:paraId="73B0B01C" w14:textId="77777777" w:rsidR="00837CE8" w:rsidRPr="008E2F67" w:rsidRDefault="00837CE8" w:rsidP="0056313D">
            <w:pPr>
              <w:jc w:val="center"/>
              <w:rPr>
                <w:b/>
                <w:sz w:val="20"/>
                <w:szCs w:val="20"/>
              </w:rPr>
            </w:pPr>
            <w:r w:rsidRPr="008E2F67">
              <w:rPr>
                <w:b/>
                <w:sz w:val="20"/>
                <w:szCs w:val="20"/>
              </w:rPr>
              <w:t>Activités</w:t>
            </w:r>
          </w:p>
        </w:tc>
        <w:tc>
          <w:tcPr>
            <w:tcW w:w="2036" w:type="dxa"/>
          </w:tcPr>
          <w:p w14:paraId="5C6105AD" w14:textId="77777777" w:rsidR="00837CE8" w:rsidRPr="008E2F67" w:rsidRDefault="00837CE8" w:rsidP="005631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Matériel</w:t>
            </w:r>
          </w:p>
        </w:tc>
      </w:tr>
      <w:tr w:rsidR="00837CE8" w:rsidRPr="008E2F67" w14:paraId="342F82B7" w14:textId="77777777" w:rsidTr="00563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465"/>
        </w:trPr>
        <w:tc>
          <w:tcPr>
            <w:tcW w:w="850" w:type="dxa"/>
            <w:textDirection w:val="btLr"/>
            <w:vAlign w:val="center"/>
          </w:tcPr>
          <w:p w14:paraId="1EC0FE21" w14:textId="77777777" w:rsidR="00837CE8" w:rsidRPr="008E2F67" w:rsidRDefault="00837CE8" w:rsidP="0056313D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Situation mobilisatrice</w:t>
            </w:r>
          </w:p>
        </w:tc>
        <w:tc>
          <w:tcPr>
            <w:tcW w:w="1418" w:type="dxa"/>
            <w:vAlign w:val="center"/>
          </w:tcPr>
          <w:p w14:paraId="6CE1E9D0" w14:textId="77777777" w:rsidR="00837CE8" w:rsidRPr="008E2F67" w:rsidRDefault="00837CE8" w:rsidP="0056313D">
            <w:pPr>
              <w:rPr>
                <w:sz w:val="20"/>
                <w:szCs w:val="20"/>
              </w:rPr>
            </w:pPr>
            <w:r w:rsidRPr="008E2F67">
              <w:rPr>
                <w:sz w:val="20"/>
                <w:szCs w:val="20"/>
              </w:rPr>
              <w:t xml:space="preserve"> Minutes</w:t>
            </w:r>
            <w:r>
              <w:rPr>
                <w:sz w:val="20"/>
                <w:szCs w:val="20"/>
              </w:rPr>
              <w:t> : 30 min</w:t>
            </w:r>
          </w:p>
        </w:tc>
        <w:tc>
          <w:tcPr>
            <w:tcW w:w="5443" w:type="dxa"/>
          </w:tcPr>
          <w:p w14:paraId="31D3C8C0" w14:textId="77777777" w:rsidR="00837CE8" w:rsidRDefault="00837CE8" w:rsidP="0056313D">
            <w:r w:rsidRPr="00883B5D">
              <w:t xml:space="preserve"> </w:t>
            </w:r>
          </w:p>
          <w:p w14:paraId="24C92EB7" w14:textId="77777777" w:rsidR="00837CE8" w:rsidRDefault="00837CE8" w:rsidP="0056313D">
            <w:pPr>
              <w:rPr>
                <w:lang w:val="fr-FR"/>
              </w:rPr>
            </w:pPr>
            <w:r>
              <w:rPr>
                <w:lang w:val="fr-FR"/>
              </w:rPr>
              <w:t>Tout d’abord, l’enseignant demande aux élèves : « Comment donner envie d’aller voir un match ou encourager une équipe ? »</w:t>
            </w:r>
          </w:p>
          <w:p w14:paraId="5511E876" w14:textId="77777777" w:rsidR="00837CE8" w:rsidRDefault="00837CE8" w:rsidP="0056313D">
            <w:pPr>
              <w:rPr>
                <w:lang w:val="fr-FR"/>
              </w:rPr>
            </w:pPr>
          </w:p>
          <w:p w14:paraId="2B0FE9BC" w14:textId="77777777" w:rsidR="00837CE8" w:rsidRDefault="00837CE8" w:rsidP="0056313D">
            <w:pPr>
              <w:rPr>
                <w:lang w:val="fr-FR"/>
              </w:rPr>
            </w:pPr>
            <w:r>
              <w:rPr>
                <w:lang w:val="fr-FR"/>
              </w:rPr>
              <w:t xml:space="preserve">Après avoir entendu les réponses des élèves, il montre des affiches sportives, des brochures publicitaires et des drapeaux d’équipes. </w:t>
            </w:r>
          </w:p>
          <w:p w14:paraId="1C86963C" w14:textId="77777777" w:rsidR="00837CE8" w:rsidRDefault="00837CE8" w:rsidP="0056313D">
            <w:pPr>
              <w:rPr>
                <w:lang w:val="fr-FR"/>
              </w:rPr>
            </w:pPr>
            <w:r>
              <w:rPr>
                <w:lang w:val="fr-FR"/>
              </w:rPr>
              <w:t>L’enseignant leur demande : « Qu’est-ce qui attire l’œil dans ces images ? » et « Qu’est-ce qui rend une affiche ou une publicité efficace ? »</w:t>
            </w:r>
          </w:p>
          <w:p w14:paraId="723E3377" w14:textId="77777777" w:rsidR="00837CE8" w:rsidRPr="00561D07" w:rsidRDefault="00837CE8" w:rsidP="0056313D">
            <w:pPr>
              <w:rPr>
                <w:sz w:val="20"/>
                <w:szCs w:val="20"/>
              </w:rPr>
            </w:pPr>
            <w:r>
              <w:t xml:space="preserve">Les élèves observent les documents apportés par l’enseignant et notent sur une feuille leurs réponses. </w:t>
            </w:r>
          </w:p>
        </w:tc>
        <w:tc>
          <w:tcPr>
            <w:tcW w:w="2036" w:type="dxa"/>
          </w:tcPr>
          <w:p w14:paraId="57495ADC" w14:textId="77777777" w:rsidR="00837CE8" w:rsidRPr="008E2F67" w:rsidRDefault="00837CE8" w:rsidP="005631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Brochures, affiches, drapeaux, panneaux, marqueurs, peintures. </w:t>
            </w:r>
          </w:p>
        </w:tc>
      </w:tr>
      <w:tr w:rsidR="00837CE8" w:rsidRPr="008E2F67" w14:paraId="39BC9B93" w14:textId="77777777" w:rsidTr="00563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671"/>
        </w:trPr>
        <w:tc>
          <w:tcPr>
            <w:tcW w:w="850" w:type="dxa"/>
            <w:textDirection w:val="btLr"/>
            <w:vAlign w:val="center"/>
          </w:tcPr>
          <w:p w14:paraId="1DB66353" w14:textId="77777777" w:rsidR="00837CE8" w:rsidRPr="008E2F67" w:rsidRDefault="00837CE8" w:rsidP="005631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Mise en commun</w:t>
            </w:r>
          </w:p>
        </w:tc>
        <w:tc>
          <w:tcPr>
            <w:tcW w:w="1418" w:type="dxa"/>
            <w:vAlign w:val="center"/>
          </w:tcPr>
          <w:p w14:paraId="790D2D82" w14:textId="77777777" w:rsidR="00837CE8" w:rsidRPr="008E2F67" w:rsidRDefault="00837CE8" w:rsidP="0056313D">
            <w:pPr>
              <w:jc w:val="center"/>
              <w:rPr>
                <w:sz w:val="20"/>
                <w:szCs w:val="20"/>
              </w:rPr>
            </w:pPr>
          </w:p>
          <w:p w14:paraId="0997C393" w14:textId="77777777" w:rsidR="00837CE8" w:rsidRPr="008E2F67" w:rsidRDefault="00837CE8" w:rsidP="0056313D">
            <w:pPr>
              <w:jc w:val="center"/>
              <w:rPr>
                <w:sz w:val="20"/>
                <w:szCs w:val="20"/>
              </w:rPr>
            </w:pPr>
          </w:p>
          <w:p w14:paraId="1E368EBC" w14:textId="77777777" w:rsidR="00837CE8" w:rsidRPr="008E2F67" w:rsidRDefault="00837CE8" w:rsidP="0056313D">
            <w:pPr>
              <w:jc w:val="center"/>
              <w:rPr>
                <w:sz w:val="20"/>
                <w:szCs w:val="20"/>
              </w:rPr>
            </w:pPr>
            <w:r w:rsidRPr="008E2F67">
              <w:rPr>
                <w:sz w:val="20"/>
                <w:szCs w:val="20"/>
              </w:rPr>
              <w:t xml:space="preserve"> Minutes</w:t>
            </w:r>
            <w:r>
              <w:rPr>
                <w:sz w:val="20"/>
                <w:szCs w:val="20"/>
              </w:rPr>
              <w:t> : 20 min</w:t>
            </w:r>
          </w:p>
        </w:tc>
        <w:tc>
          <w:tcPr>
            <w:tcW w:w="5443" w:type="dxa"/>
          </w:tcPr>
          <w:p w14:paraId="2E0E7BD8" w14:textId="77777777" w:rsidR="00837CE8" w:rsidRDefault="00837CE8" w:rsidP="0056313D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Lors de la mise en commun, les élèves font part de leurs réponses. L’enseignant écrit les réponses au tableau : couleurs vives, slogans courts, symboles, logos, drapeaux. </w:t>
            </w:r>
          </w:p>
          <w:p w14:paraId="7CB1D41F" w14:textId="77777777" w:rsidR="00837CE8" w:rsidRDefault="00837CE8" w:rsidP="0056313D">
            <w:pPr>
              <w:jc w:val="both"/>
              <w:rPr>
                <w:lang w:val="fr-FR"/>
              </w:rPr>
            </w:pPr>
          </w:p>
          <w:p w14:paraId="4D23B47A" w14:textId="77777777" w:rsidR="00837CE8" w:rsidRDefault="00837CE8" w:rsidP="0056313D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Ensuite, ils comparent ensemble les fonctions des différents supports : </w:t>
            </w:r>
          </w:p>
          <w:p w14:paraId="6DCF98E4" w14:textId="77777777" w:rsidR="00837CE8" w:rsidRDefault="00837CE8" w:rsidP="0056313D">
            <w:pPr>
              <w:pStyle w:val="Paragraphedeliste"/>
              <w:numPr>
                <w:ilvl w:val="0"/>
                <w:numId w:val="1"/>
              </w:numPr>
              <w:contextualSpacing w:val="0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Brochure publicitaire : informer, attirer, convaincre. </w:t>
            </w:r>
          </w:p>
          <w:p w14:paraId="5029443C" w14:textId="77777777" w:rsidR="00837CE8" w:rsidRDefault="00837CE8" w:rsidP="0056313D">
            <w:pPr>
              <w:pStyle w:val="Paragraphedeliste"/>
              <w:numPr>
                <w:ilvl w:val="0"/>
                <w:numId w:val="1"/>
              </w:numPr>
              <w:contextualSpacing w:val="0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L’affiche d’encouragement : motiver, rassembler, visibiliser. </w:t>
            </w:r>
          </w:p>
          <w:p w14:paraId="5A2B90BB" w14:textId="77777777" w:rsidR="00837CE8" w:rsidRPr="006B7F3F" w:rsidRDefault="00837CE8" w:rsidP="0056313D">
            <w:pPr>
              <w:pStyle w:val="Paragraphedeliste"/>
              <w:numPr>
                <w:ilvl w:val="0"/>
                <w:numId w:val="1"/>
              </w:numPr>
              <w:contextualSpacing w:val="0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Le drapeau : identifier (représenter un pays), symboliser, décorer et renforcer l’ambiance collective. </w:t>
            </w:r>
          </w:p>
          <w:p w14:paraId="545C3517" w14:textId="77777777" w:rsidR="00837CE8" w:rsidRPr="006B7F3F" w:rsidRDefault="00837CE8" w:rsidP="0056313D">
            <w:pPr>
              <w:jc w:val="both"/>
            </w:pPr>
          </w:p>
        </w:tc>
        <w:tc>
          <w:tcPr>
            <w:tcW w:w="2036" w:type="dxa"/>
          </w:tcPr>
          <w:p w14:paraId="706DA76B" w14:textId="77777777" w:rsidR="00837CE8" w:rsidRPr="008E2F67" w:rsidRDefault="00837CE8" w:rsidP="0056313D">
            <w:pPr>
              <w:jc w:val="both"/>
              <w:rPr>
                <w:sz w:val="20"/>
                <w:szCs w:val="20"/>
              </w:rPr>
            </w:pPr>
          </w:p>
        </w:tc>
      </w:tr>
      <w:tr w:rsidR="00837CE8" w:rsidRPr="008E2F67" w14:paraId="63926B52" w14:textId="77777777" w:rsidTr="00563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098"/>
        </w:trPr>
        <w:tc>
          <w:tcPr>
            <w:tcW w:w="850" w:type="dxa"/>
            <w:textDirection w:val="btLr"/>
            <w:vAlign w:val="center"/>
          </w:tcPr>
          <w:p w14:paraId="13A918DE" w14:textId="77777777" w:rsidR="00837CE8" w:rsidRPr="008E2F67" w:rsidRDefault="00837CE8" w:rsidP="005631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Structuration </w:t>
            </w:r>
          </w:p>
        </w:tc>
        <w:tc>
          <w:tcPr>
            <w:tcW w:w="1418" w:type="dxa"/>
            <w:vAlign w:val="center"/>
          </w:tcPr>
          <w:p w14:paraId="592BB48B" w14:textId="77777777" w:rsidR="00837CE8" w:rsidRPr="008E2F67" w:rsidRDefault="00837CE8" w:rsidP="0056313D">
            <w:pPr>
              <w:jc w:val="center"/>
              <w:rPr>
                <w:sz w:val="20"/>
                <w:szCs w:val="20"/>
              </w:rPr>
            </w:pPr>
          </w:p>
          <w:p w14:paraId="7CBA25AA" w14:textId="77777777" w:rsidR="00837CE8" w:rsidRPr="008E2F67" w:rsidRDefault="00837CE8" w:rsidP="0056313D">
            <w:pPr>
              <w:jc w:val="center"/>
              <w:rPr>
                <w:sz w:val="20"/>
                <w:szCs w:val="20"/>
              </w:rPr>
            </w:pPr>
          </w:p>
          <w:p w14:paraId="0C43DD8D" w14:textId="77777777" w:rsidR="00837CE8" w:rsidRPr="008E2F67" w:rsidRDefault="00837CE8" w:rsidP="0056313D">
            <w:pPr>
              <w:jc w:val="center"/>
              <w:rPr>
                <w:sz w:val="20"/>
                <w:szCs w:val="20"/>
              </w:rPr>
            </w:pPr>
            <w:r w:rsidRPr="008E2F67">
              <w:rPr>
                <w:sz w:val="20"/>
                <w:szCs w:val="20"/>
              </w:rPr>
              <w:t>Minutes</w:t>
            </w:r>
            <w:r>
              <w:rPr>
                <w:sz w:val="20"/>
                <w:szCs w:val="20"/>
              </w:rPr>
              <w:t> : 2x 50 min</w:t>
            </w:r>
          </w:p>
        </w:tc>
        <w:tc>
          <w:tcPr>
            <w:tcW w:w="5443" w:type="dxa"/>
          </w:tcPr>
          <w:p w14:paraId="22972831" w14:textId="77777777" w:rsidR="00837CE8" w:rsidRDefault="00837CE8" w:rsidP="0056313D">
            <w:pPr>
              <w:jc w:val="both"/>
            </w:pPr>
            <w:r>
              <w:t>Les élèves vont enfin pouvoir créer :</w:t>
            </w:r>
          </w:p>
          <w:p w14:paraId="1BED9B99" w14:textId="77777777" w:rsidR="00837CE8" w:rsidRDefault="00837CE8" w:rsidP="0056313D">
            <w:pPr>
              <w:pStyle w:val="Paragraphedeliste"/>
              <w:numPr>
                <w:ilvl w:val="0"/>
                <w:numId w:val="1"/>
              </w:numPr>
              <w:contextualSpacing w:val="0"/>
              <w:jc w:val="both"/>
            </w:pPr>
            <w:r>
              <w:t xml:space="preserve">Une brochure publicitaire : par petits groupes, ils doivent imaginer une brochure qui présente la Coupe du Monde à Wavre (dates, lieu, ambiance festive, visuels attractifs). </w:t>
            </w:r>
          </w:p>
          <w:p w14:paraId="0576EE1D" w14:textId="77777777" w:rsidR="00837CE8" w:rsidRDefault="00837CE8" w:rsidP="0056313D">
            <w:pPr>
              <w:pStyle w:val="Paragraphedeliste"/>
              <w:numPr>
                <w:ilvl w:val="0"/>
                <w:numId w:val="1"/>
              </w:numPr>
              <w:contextualSpacing w:val="0"/>
              <w:jc w:val="both"/>
            </w:pPr>
            <w:r>
              <w:t xml:space="preserve">Une affiche d’encouragement : par petits groupes, ils doivent s’occuper de concevoir une affiche pour soutenir l’équipe belge (Red Lions et Red Panthers). Ils doivent également utiliser des slogans positifs. Ex. : Go Belgium, Allez les Lions. </w:t>
            </w:r>
          </w:p>
          <w:p w14:paraId="3E99847C" w14:textId="77777777" w:rsidR="00837CE8" w:rsidRDefault="00837CE8" w:rsidP="0056313D">
            <w:pPr>
              <w:pStyle w:val="Paragraphedeliste"/>
              <w:numPr>
                <w:ilvl w:val="0"/>
                <w:numId w:val="1"/>
              </w:numPr>
              <w:contextualSpacing w:val="0"/>
              <w:jc w:val="both"/>
            </w:pPr>
            <w:r>
              <w:t xml:space="preserve">Des drapeaux décoratifs : Chaque élève réalise un drapeau (Belgique ou autre pays participant) pour décorer la classe et recréer une ambiance « stade »  </w:t>
            </w:r>
          </w:p>
          <w:p w14:paraId="227C5A7F" w14:textId="77777777" w:rsidR="00837CE8" w:rsidRDefault="00837CE8" w:rsidP="0056313D">
            <w:pPr>
              <w:jc w:val="both"/>
            </w:pPr>
          </w:p>
          <w:p w14:paraId="17A87EA0" w14:textId="77777777" w:rsidR="00837CE8" w:rsidRPr="00EA7CA2" w:rsidRDefault="00837CE8" w:rsidP="0056313D">
            <w:pPr>
              <w:jc w:val="both"/>
            </w:pPr>
            <w:r>
              <w:t xml:space="preserve">Les élèves réalisent d’abord un brouillon avant de le faire sur un panneau. Par après, les élèves pourront montrer leurs réalisations lors d’une mini expo dans l’école. </w:t>
            </w:r>
          </w:p>
        </w:tc>
        <w:tc>
          <w:tcPr>
            <w:tcW w:w="2036" w:type="dxa"/>
          </w:tcPr>
          <w:p w14:paraId="360E745A" w14:textId="77777777" w:rsidR="00837CE8" w:rsidRPr="008E2F67" w:rsidRDefault="00837CE8" w:rsidP="0056313D">
            <w:pPr>
              <w:jc w:val="both"/>
              <w:rPr>
                <w:sz w:val="20"/>
                <w:szCs w:val="20"/>
              </w:rPr>
            </w:pPr>
          </w:p>
        </w:tc>
      </w:tr>
    </w:tbl>
    <w:p w14:paraId="032C25B3" w14:textId="77777777" w:rsidR="00837CE8" w:rsidRPr="001471ED" w:rsidRDefault="00837CE8" w:rsidP="00837CE8">
      <w:pPr>
        <w:rPr>
          <w:sz w:val="32"/>
          <w:szCs w:val="32"/>
        </w:rPr>
      </w:pPr>
      <w:r>
        <w:fldChar w:fldCharType="begin"/>
      </w:r>
      <w:r>
        <w:instrText xml:space="preserve"> INCLUDEPICTURE "/Users/lauravanderschelde/Library/Group Containers/UBF8T346G9.ms/WebArchiveCopyPasteTempFiles/com.microsoft.Word/raw?se=2025-09-13T18%3A07%3A35Z&amp;sp=r&amp;sv=2024-08-04&amp;sr=b&amp;scid=b2365046-a580-5180-9113-441f8b6fd09d&amp;skoid=add8ee7d-5fc7-451e-b06e-a82b2276cf62&amp;sktid=a48cca56-e6da-484e-a814-9c849652bcb3&amp;skt=2025-09-13T08%3A17%3A44Z&amp;ske=2025-09-14T08%3A17%3A44Z&amp;sks=b&amp;skv=2024-08-04&amp;sig=b%2BFED%2B6y3KdUE12l8frYXkWnLC3Zbks%2BlnLWgpaWGPc%3D" \* MERGEFORMATINET </w:instrText>
      </w:r>
      <w:r>
        <w:fldChar w:fldCharType="separate"/>
      </w:r>
      <w:r>
        <w:fldChar w:fldCharType="end"/>
      </w:r>
    </w:p>
    <w:p w14:paraId="4B04235A" w14:textId="77777777" w:rsidR="00837CE8" w:rsidRDefault="00837CE8"/>
    <w:p w14:paraId="188A8BF0" w14:textId="77777777" w:rsidR="00837CE8" w:rsidRDefault="00837CE8"/>
    <w:p w14:paraId="7ACEC9E3" w14:textId="77777777" w:rsidR="00837CE8" w:rsidRDefault="00837CE8"/>
    <w:p w14:paraId="0371386C" w14:textId="77777777" w:rsidR="00837CE8" w:rsidRDefault="00837CE8"/>
    <w:p w14:paraId="5312AB66" w14:textId="77777777" w:rsidR="00837CE8" w:rsidRDefault="00837CE8"/>
    <w:p w14:paraId="36E230CE" w14:textId="77777777" w:rsidR="00837CE8" w:rsidRDefault="00837CE8"/>
    <w:p w14:paraId="5CB96282" w14:textId="77777777" w:rsidR="00837CE8" w:rsidRDefault="00837CE8"/>
    <w:p w14:paraId="0F1CE545" w14:textId="77777777" w:rsidR="00837CE8" w:rsidRDefault="00837CE8"/>
    <w:p w14:paraId="6A83C343" w14:textId="77777777" w:rsidR="00837CE8" w:rsidRDefault="00837CE8"/>
    <w:p w14:paraId="41A9D737" w14:textId="77777777" w:rsidR="00837CE8" w:rsidRDefault="00837CE8"/>
    <w:p w14:paraId="6C40ABE2" w14:textId="77777777" w:rsidR="00837CE8" w:rsidRDefault="00837CE8"/>
    <w:p w14:paraId="414C5431" w14:textId="77777777" w:rsidR="00837CE8" w:rsidRDefault="00837CE8"/>
    <w:p w14:paraId="397CDFBA" w14:textId="77777777" w:rsidR="00837CE8" w:rsidRDefault="00837CE8"/>
    <w:p w14:paraId="39E92FDC" w14:textId="77777777" w:rsidR="00837CE8" w:rsidRDefault="00837CE8"/>
    <w:p w14:paraId="76FD1143" w14:textId="77777777" w:rsidR="00837CE8" w:rsidRDefault="00837CE8"/>
    <w:p w14:paraId="4CBA9E02" w14:textId="77777777" w:rsidR="00837CE8" w:rsidRDefault="00837CE8"/>
    <w:p w14:paraId="49660C19" w14:textId="77777777" w:rsidR="00837CE8" w:rsidRDefault="00837CE8"/>
    <w:p w14:paraId="535B2C8D" w14:textId="77777777" w:rsidR="00837CE8" w:rsidRDefault="00837CE8"/>
    <w:p w14:paraId="196FDED4" w14:textId="77777777" w:rsidR="00837CE8" w:rsidRDefault="00837CE8"/>
    <w:p w14:paraId="499E2DBC" w14:textId="77777777" w:rsidR="00837CE8" w:rsidRDefault="00837CE8"/>
    <w:p w14:paraId="35702899" w14:textId="77777777" w:rsidR="00837CE8" w:rsidRDefault="00837CE8"/>
    <w:p w14:paraId="5EF90E07" w14:textId="77777777" w:rsidR="00837CE8" w:rsidRDefault="00837CE8"/>
    <w:p w14:paraId="6621DFC0" w14:textId="77777777" w:rsidR="00837CE8" w:rsidRDefault="00837CE8"/>
    <w:p w14:paraId="3B1A00E3" w14:textId="77777777" w:rsidR="00837CE8" w:rsidRDefault="00837CE8"/>
    <w:p w14:paraId="0B5492CD" w14:textId="77777777" w:rsidR="00837CE8" w:rsidRDefault="00837CE8"/>
    <w:p w14:paraId="312BE461" w14:textId="77777777" w:rsidR="00837CE8" w:rsidRDefault="00837CE8"/>
    <w:p w14:paraId="2111E7E0" w14:textId="77777777" w:rsidR="00837CE8" w:rsidRDefault="00837CE8"/>
    <w:p w14:paraId="61C74331" w14:textId="77777777" w:rsidR="00837CE8" w:rsidRDefault="00837CE8"/>
    <w:p w14:paraId="52522EBA" w14:textId="77777777" w:rsidR="00837CE8" w:rsidRDefault="00837CE8"/>
    <w:p w14:paraId="2882F6A8" w14:textId="77777777" w:rsidR="00837CE8" w:rsidRDefault="00837CE8"/>
    <w:p w14:paraId="252592C1" w14:textId="77777777" w:rsidR="00837CE8" w:rsidRDefault="00837CE8"/>
    <w:p w14:paraId="003668B7" w14:textId="77777777" w:rsidR="00837CE8" w:rsidRDefault="00837CE8"/>
    <w:p w14:paraId="1F9326B9" w14:textId="6B2C90F4" w:rsidR="00837CE8" w:rsidRDefault="00837CE8"/>
    <w:sectPr w:rsidR="00837CE8" w:rsidSect="00837CE8">
      <w:pgSz w:w="11906" w:h="16838"/>
      <w:pgMar w:top="567" w:right="851" w:bottom="81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E0087"/>
    <w:multiLevelType w:val="hybridMultilevel"/>
    <w:tmpl w:val="4F20DF58"/>
    <w:lvl w:ilvl="0" w:tplc="E698D8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368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CE8"/>
    <w:rsid w:val="00837CE8"/>
    <w:rsid w:val="00AC71F1"/>
    <w:rsid w:val="00B40071"/>
    <w:rsid w:val="00B6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7C117"/>
  <w15:chartTrackingRefBased/>
  <w15:docId w15:val="{6660CBE4-9CEE-014F-867C-F88C7ED6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CE8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837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37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nhideWhenUsed/>
    <w:qFormat/>
    <w:rsid w:val="00837C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37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7C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7C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7C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7C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7C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37C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37C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rsid w:val="00837C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37CE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37CE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37CE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37CE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37CE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37CE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37C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37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37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37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37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37CE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37CE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37CE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37C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37CE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37CE8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semiHidden/>
    <w:rsid w:val="00837CE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837CE8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NormalWeb">
    <w:name w:val="Normal (Web)"/>
    <w:basedOn w:val="Normal"/>
    <w:uiPriority w:val="99"/>
    <w:unhideWhenUsed/>
    <w:rsid w:val="00837CE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c47c3b-11dd-4afd-bb04-5a5292794858" xsi:nil="true"/>
    <lcf76f155ced4ddcb4097134ff3c332f xmlns="94e76b78-beb5-4a78-ae68-fd245408c93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7C772CA47FD42A66732515923FA16" ma:contentTypeVersion="13" ma:contentTypeDescription="Crée un document." ma:contentTypeScope="" ma:versionID="5699ef403a992206ee193c5b45f0cb27">
  <xsd:schema xmlns:xsd="http://www.w3.org/2001/XMLSchema" xmlns:xs="http://www.w3.org/2001/XMLSchema" xmlns:p="http://schemas.microsoft.com/office/2006/metadata/properties" xmlns:ns2="94e76b78-beb5-4a78-ae68-fd245408c93b" xmlns:ns3="cfc47c3b-11dd-4afd-bb04-5a5292794858" targetNamespace="http://schemas.microsoft.com/office/2006/metadata/properties" ma:root="true" ma:fieldsID="96df74f648788b8061464c8bfb89581b" ns2:_="" ns3:_="">
    <xsd:import namespace="94e76b78-beb5-4a78-ae68-fd245408c93b"/>
    <xsd:import namespace="cfc47c3b-11dd-4afd-bb04-5a5292794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76b78-beb5-4a78-ae68-fd245408c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896f81b0-5bac-4b3b-9c23-71938fc52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47c3b-11dd-4afd-bb04-5a529279485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50c6f56-b6d6-4dfd-bb3e-0ef9fcd74245}" ma:internalName="TaxCatchAll" ma:showField="CatchAllData" ma:web="cfc47c3b-11dd-4afd-bb04-5a5292794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1D74E6-DB88-429F-9F04-290DDAD1806D}">
  <ds:schemaRefs>
    <ds:schemaRef ds:uri="http://schemas.microsoft.com/office/2006/metadata/properties"/>
    <ds:schemaRef ds:uri="http://schemas.microsoft.com/office/infopath/2007/PartnerControls"/>
    <ds:schemaRef ds:uri="cfc47c3b-11dd-4afd-bb04-5a5292794858"/>
    <ds:schemaRef ds:uri="94e76b78-beb5-4a78-ae68-fd245408c93b"/>
  </ds:schemaRefs>
</ds:datastoreItem>
</file>

<file path=customXml/itemProps2.xml><?xml version="1.0" encoding="utf-8"?>
<ds:datastoreItem xmlns:ds="http://schemas.openxmlformats.org/officeDocument/2006/customXml" ds:itemID="{A18F55BD-08A5-4DDD-B8B4-59C90D3EEA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C2EED7-0D34-4BF2-B45D-9EC14AABD5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Vanderschelde</dc:creator>
  <cp:keywords/>
  <dc:description/>
  <cp:lastModifiedBy>Zoe Rousseau</cp:lastModifiedBy>
  <cp:revision>2</cp:revision>
  <dcterms:created xsi:type="dcterms:W3CDTF">2025-10-23T10:19:00Z</dcterms:created>
  <dcterms:modified xsi:type="dcterms:W3CDTF">2026-02-26T10:20:00Z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0x0101001857C772CA47FD42A66732515923FA16</vt:lpwstr>
  </property>
  <property fmtid="{D5CDD505-2E9C-101B-9397-08002B2CF9AE}" pid="3" name="MediaServiceImageTags">
    <vt:lpwstr/>
  </property>
</Properties>
</file>